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70C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70C0"/>
          <w:sz w:val="40"/>
          <w:szCs w:val="40"/>
        </w:rPr>
        <w:t>学校银行账号</w:t>
      </w: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color w:val="C55A11" w:themeColor="accent2" w:themeShade="BF"/>
          <w:sz w:val="24"/>
          <w:szCs w:val="24"/>
        </w:rPr>
      </w:pPr>
      <w:r>
        <w:rPr>
          <w:rFonts w:ascii="宋体" w:hAnsi="宋体" w:eastAsia="宋体"/>
          <w:b/>
          <w:bCs/>
          <w:color w:val="C55A11" w:themeColor="accent2" w:themeShade="BF"/>
          <w:sz w:val="28"/>
          <w:szCs w:val="28"/>
        </w:rPr>
        <w:t>境外汇款必须汇美元，境内汇款（香港、澳门</w:t>
      </w:r>
      <w:bookmarkStart w:id="0" w:name="_GoBack"/>
      <w:bookmarkEnd w:id="0"/>
      <w:r>
        <w:rPr>
          <w:rFonts w:ascii="宋体" w:hAnsi="宋体" w:eastAsia="宋体"/>
          <w:b/>
          <w:bCs/>
          <w:color w:val="C55A11" w:themeColor="accent2" w:themeShade="BF"/>
          <w:sz w:val="28"/>
          <w:szCs w:val="28"/>
        </w:rPr>
        <w:t>、台湾除外）必须汇人民币。</w:t>
      </w:r>
    </w:p>
    <w:p>
      <w:pPr>
        <w:jc w:val="left"/>
        <w:rPr>
          <w:rFonts w:asciiTheme="minorEastAsia" w:hAnsiTheme="minorEastAsia" w:cstheme="minorEastAsia"/>
          <w:b/>
          <w:color w:val="C55A11" w:themeColor="accent2" w:themeShade="BF"/>
          <w:sz w:val="28"/>
          <w:szCs w:val="28"/>
        </w:rPr>
      </w:pPr>
    </w:p>
    <w:p>
      <w:pPr>
        <w:jc w:val="left"/>
        <w:rPr>
          <w:rFonts w:asciiTheme="minorEastAsia" w:hAnsiTheme="minorEastAsia" w:cstheme="minorEastAsia"/>
          <w:b/>
          <w:color w:val="767171" w:themeColor="background2" w:themeShade="80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C55A11" w:themeColor="accent2" w:themeShade="BF"/>
          <w:sz w:val="28"/>
          <w:szCs w:val="28"/>
        </w:rPr>
        <w:t>人民币</w:t>
      </w:r>
      <w:r>
        <w:rPr>
          <w:rFonts w:hint="eastAsia" w:asciiTheme="minorEastAsia" w:hAnsiTheme="minorEastAsia" w:cstheme="minorEastAsia"/>
          <w:b/>
          <w:color w:val="767171" w:themeColor="background2" w:themeShade="80"/>
          <w:sz w:val="24"/>
          <w:szCs w:val="24"/>
        </w:rPr>
        <w:t>汇款或转账的信息</w:t>
      </w:r>
    </w:p>
    <w:tbl>
      <w:tblPr>
        <w:tblStyle w:val="2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4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4" w:type="dxa"/>
            <w:shd w:val="clear" w:color="auto" w:fill="auto"/>
            <w:vAlign w:val="center"/>
          </w:tcPr>
          <w:p>
            <w:pPr>
              <w:rPr>
                <w:rFonts w:hAnsi="宋体"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hint="eastAsia" w:hAnsi="宋体" w:eastAsia="宋体" w:cs="宋体"/>
                <w:bCs/>
                <w:color w:val="767171" w:themeColor="background2" w:themeShade="80"/>
                <w:sz w:val="24"/>
                <w:szCs w:val="24"/>
              </w:rPr>
              <w:t>账户名称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rPr>
                <w:rFonts w:hAnsi="宋体" w:eastAsia="宋体" w:cs="宋体"/>
                <w:color w:val="767171" w:themeColor="background2" w:themeShade="80"/>
                <w:sz w:val="24"/>
                <w:szCs w:val="24"/>
              </w:rPr>
            </w:pPr>
            <w:r>
              <w:rPr>
                <w:rFonts w:hint="eastAsia" w:hAnsi="宋体" w:eastAsia="宋体" w:cs="宋体"/>
                <w:color w:val="767171" w:themeColor="background2" w:themeShade="80"/>
                <w:sz w:val="24"/>
                <w:szCs w:val="24"/>
              </w:rPr>
              <w:t>上海师范大学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4" w:type="dxa"/>
            <w:shd w:val="clear" w:color="auto" w:fill="auto"/>
            <w:vAlign w:val="center"/>
          </w:tcPr>
          <w:p>
            <w:pPr>
              <w:rPr>
                <w:rFonts w:hAnsi="宋体"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hint="eastAsia" w:hAnsi="宋体" w:eastAsia="宋体" w:cs="宋体"/>
                <w:b/>
                <w:color w:val="C55A11" w:themeColor="accent2" w:themeShade="BF"/>
                <w:sz w:val="28"/>
                <w:szCs w:val="28"/>
              </w:rPr>
              <w:t>人民币</w:t>
            </w:r>
            <w:r>
              <w:rPr>
                <w:rFonts w:hint="eastAsia" w:hAnsi="宋体" w:eastAsia="宋体" w:cs="宋体"/>
                <w:bCs/>
                <w:color w:val="767171" w:themeColor="background2" w:themeShade="80"/>
                <w:sz w:val="24"/>
                <w:szCs w:val="24"/>
              </w:rPr>
              <w:t>帐号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rPr>
                <w:rFonts w:hAnsi="宋体" w:eastAsia="宋体" w:cs="宋体"/>
                <w:b/>
                <w:color w:val="767171" w:themeColor="background2" w:themeShade="80"/>
                <w:sz w:val="24"/>
                <w:szCs w:val="24"/>
              </w:rPr>
            </w:pPr>
            <w:r>
              <w:rPr>
                <w:rFonts w:hint="eastAsia" w:hAnsi="宋体" w:eastAsia="宋体" w:cs="宋体"/>
                <w:color w:val="767171" w:themeColor="background2" w:themeShade="80"/>
                <w:sz w:val="24"/>
                <w:szCs w:val="24"/>
              </w:rPr>
              <w:t>03387208017004511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4" w:type="dxa"/>
            <w:shd w:val="clear" w:color="auto" w:fill="auto"/>
            <w:vAlign w:val="center"/>
          </w:tcPr>
          <w:p>
            <w:pPr>
              <w:rPr>
                <w:rFonts w:hAnsi="宋体"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hint="eastAsia" w:hAnsi="宋体" w:eastAsia="宋体" w:cs="宋体"/>
                <w:bCs/>
                <w:color w:val="767171" w:themeColor="background2" w:themeShade="80"/>
                <w:sz w:val="24"/>
                <w:szCs w:val="24"/>
              </w:rPr>
              <w:t>银行名称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rPr>
                <w:rFonts w:hAnsi="宋体" w:eastAsia="宋体" w:cs="宋体"/>
                <w:color w:val="767171" w:themeColor="background2" w:themeShade="80"/>
                <w:sz w:val="24"/>
                <w:szCs w:val="24"/>
              </w:rPr>
            </w:pPr>
            <w:r>
              <w:rPr>
                <w:rFonts w:hint="eastAsia" w:hAnsi="宋体" w:eastAsia="宋体" w:cs="宋体"/>
                <w:color w:val="767171" w:themeColor="background2" w:themeShade="80"/>
                <w:sz w:val="24"/>
                <w:szCs w:val="24"/>
              </w:rPr>
              <w:t>中国农业银行  上海市徐汇区桂林支行</w:t>
            </w:r>
          </w:p>
        </w:tc>
      </w:tr>
    </w:tbl>
    <w:p>
      <w:pPr>
        <w:jc w:val="center"/>
        <w:rPr>
          <w:rFonts w:ascii="宋体" w:hAnsi="宋体" w:eastAsia="宋体" w:cs="宋体"/>
          <w:b/>
          <w:color w:val="FF0000"/>
          <w:sz w:val="24"/>
          <w:szCs w:val="24"/>
        </w:rPr>
      </w:pPr>
    </w:p>
    <w:p>
      <w:pPr>
        <w:jc w:val="left"/>
        <w:rPr>
          <w:rFonts w:ascii="宋体" w:hAnsi="宋体" w:eastAsia="宋体" w:cs="宋体"/>
          <w:b/>
          <w:color w:val="767171" w:themeColor="background2" w:themeShade="80"/>
          <w:sz w:val="24"/>
          <w:szCs w:val="24"/>
        </w:rPr>
      </w:pPr>
      <w:r>
        <w:rPr>
          <w:rFonts w:hint="eastAsia" w:ascii="宋体" w:hAnsi="宋体" w:eastAsia="宋体" w:cs="宋体"/>
          <w:b/>
          <w:color w:val="C55A11" w:themeColor="accent2" w:themeShade="BF"/>
          <w:sz w:val="28"/>
          <w:szCs w:val="28"/>
        </w:rPr>
        <w:t>美元</w:t>
      </w:r>
      <w:r>
        <w:rPr>
          <w:rFonts w:hint="eastAsia" w:ascii="宋体" w:hAnsi="宋体" w:eastAsia="宋体" w:cs="宋体"/>
          <w:b/>
          <w:color w:val="767171" w:themeColor="background2" w:themeShade="80"/>
          <w:sz w:val="24"/>
          <w:szCs w:val="24"/>
        </w:rPr>
        <w:t>汇款或转账的信息</w:t>
      </w:r>
    </w:p>
    <w:tbl>
      <w:tblPr>
        <w:tblStyle w:val="2"/>
        <w:tblW w:w="4958" w:type="pct"/>
        <w:jc w:val="center"/>
        <w:tblCellSpacing w:w="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4"/>
        <w:gridCol w:w="629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61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hint="eastAsia" w:hAnsi="宋体" w:eastAsia="宋体" w:cs="宋体"/>
                <w:bCs/>
                <w:color w:val="767171" w:themeColor="background2" w:themeShade="80"/>
                <w:sz w:val="24"/>
                <w:szCs w:val="24"/>
              </w:rPr>
              <w:t>账户名称</w:t>
            </w:r>
          </w:p>
        </w:tc>
        <w:tc>
          <w:tcPr>
            <w:tcW w:w="62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hAnsi="宋体" w:eastAsia="宋体" w:cs="宋体"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Times New Roman"/>
                <w:color w:val="767171" w:themeColor="background2" w:themeShade="80"/>
                <w:kern w:val="0"/>
                <w:sz w:val="24"/>
                <w:szCs w:val="24"/>
              </w:rPr>
              <w:t>上海师范大学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567" w:hRule="atLeast"/>
          <w:tblCellSpacing w:w="7" w:type="dxa"/>
          <w:jc w:val="center"/>
        </w:trPr>
        <w:tc>
          <w:tcPr>
            <w:tcW w:w="1761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eastAsia="宋体" w:cs="宋体"/>
                <w:bCs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hAnsi="宋体" w:eastAsia="宋体" w:cs="宋体"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>SHANGHAI NORMAL UNIVERSITY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6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ind w:firstLine="141" w:firstLineChars="50"/>
              <w:rPr>
                <w:rFonts w:hAnsi="宋体"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hint="eastAsia" w:hAnsi="宋体" w:eastAsia="宋体" w:cs="宋体"/>
                <w:b/>
                <w:color w:val="C55A11" w:themeColor="accent2" w:themeShade="BF"/>
                <w:sz w:val="28"/>
                <w:szCs w:val="28"/>
              </w:rPr>
              <w:t>美元</w:t>
            </w:r>
            <w:r>
              <w:rPr>
                <w:rFonts w:hint="eastAsia" w:hAnsi="宋体" w:eastAsia="宋体" w:cs="宋体"/>
                <w:bCs/>
                <w:color w:val="767171" w:themeColor="background2" w:themeShade="80"/>
                <w:sz w:val="24"/>
                <w:szCs w:val="24"/>
              </w:rPr>
              <w:t>帐号</w:t>
            </w:r>
          </w:p>
        </w:tc>
        <w:tc>
          <w:tcPr>
            <w:tcW w:w="62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hAnsi="宋体" w:eastAsia="宋体" w:cs="宋体"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>441665865071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567" w:hRule="atLeast"/>
          <w:tblCellSpacing w:w="7" w:type="dxa"/>
          <w:jc w:val="center"/>
        </w:trPr>
        <w:tc>
          <w:tcPr>
            <w:tcW w:w="1761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hint="eastAsia" w:hAnsi="宋体" w:eastAsia="宋体" w:cs="宋体"/>
                <w:bCs/>
                <w:color w:val="767171" w:themeColor="background2" w:themeShade="80"/>
                <w:sz w:val="24"/>
                <w:szCs w:val="24"/>
              </w:rPr>
              <w:t>开户行名称</w:t>
            </w:r>
          </w:p>
        </w:tc>
        <w:tc>
          <w:tcPr>
            <w:tcW w:w="62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hAnsi="宋体" w:eastAsia="宋体" w:cs="宋体"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Times New Roman"/>
                <w:color w:val="767171" w:themeColor="background2" w:themeShade="80"/>
                <w:kern w:val="0"/>
                <w:sz w:val="24"/>
                <w:szCs w:val="24"/>
              </w:rPr>
              <w:t>中国银行 上海漕河泾支行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61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eastAsia="宋体" w:cs="宋体"/>
                <w:bCs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after="100" w:afterAutospacing="1"/>
              <w:ind w:left="2735" w:leftChars="50" w:hanging="2630" w:hangingChars="1096"/>
              <w:jc w:val="left"/>
              <w:rPr>
                <w:rFonts w:hAnsi="宋体" w:eastAsia="宋体" w:cs="宋体"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>BANK OF CHINA, SHANGHAI CAOHEJING BRANCH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567" w:hRule="atLeast"/>
          <w:tblCellSpacing w:w="7" w:type="dxa"/>
          <w:jc w:val="center"/>
        </w:trPr>
        <w:tc>
          <w:tcPr>
            <w:tcW w:w="176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hint="eastAsia" w:hAnsi="宋体" w:eastAsia="宋体" w:cs="宋体"/>
                <w:bCs/>
                <w:color w:val="767171" w:themeColor="background2" w:themeShade="80"/>
                <w:sz w:val="24"/>
                <w:szCs w:val="24"/>
              </w:rPr>
              <w:t>银行识别码</w:t>
            </w:r>
          </w:p>
        </w:tc>
        <w:tc>
          <w:tcPr>
            <w:tcW w:w="62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hAnsi="宋体" w:eastAsia="宋体" w:cs="宋体"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 xml:space="preserve">BKCHCNBJ300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61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hint="eastAsia" w:hAnsi="宋体" w:eastAsia="宋体" w:cs="宋体"/>
                <w:bCs/>
                <w:color w:val="767171" w:themeColor="background2" w:themeShade="80"/>
                <w:sz w:val="24"/>
                <w:szCs w:val="24"/>
              </w:rPr>
              <w:t>银行地址</w:t>
            </w:r>
          </w:p>
        </w:tc>
        <w:tc>
          <w:tcPr>
            <w:tcW w:w="62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hAnsi="宋体" w:eastAsia="宋体" w:cs="宋体"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Times New Roman"/>
                <w:color w:val="767171" w:themeColor="background2" w:themeShade="80"/>
                <w:kern w:val="0"/>
                <w:sz w:val="24"/>
                <w:szCs w:val="24"/>
              </w:rPr>
              <w:t>中国 上海市 桂平路391号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567" w:hRule="atLeast"/>
          <w:tblCellSpacing w:w="7" w:type="dxa"/>
          <w:jc w:val="center"/>
        </w:trPr>
        <w:tc>
          <w:tcPr>
            <w:tcW w:w="1761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eastAsia="宋体" w:cs="宋体"/>
                <w:bCs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hAnsi="宋体" w:eastAsia="宋体" w:cs="宋体"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>NO.391 GUIPING ROAD SHANGHAI, P,R.C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6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hint="eastAsia" w:hAnsi="宋体" w:eastAsia="宋体" w:cs="宋体"/>
                <w:bCs/>
                <w:color w:val="767171" w:themeColor="background2" w:themeShade="80"/>
                <w:sz w:val="24"/>
                <w:szCs w:val="24"/>
              </w:rPr>
              <w:t>银行电话</w:t>
            </w:r>
          </w:p>
        </w:tc>
        <w:tc>
          <w:tcPr>
            <w:tcW w:w="62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hAnsi="宋体" w:eastAsia="宋体" w:cs="宋体"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Times New Roman"/>
                <w:color w:val="767171" w:themeColor="background2" w:themeShade="80"/>
                <w:kern w:val="0"/>
                <w:sz w:val="24"/>
                <w:szCs w:val="24"/>
              </w:rPr>
              <w:t>+86-21-63606360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567" w:hRule="atLeast"/>
          <w:tblCellSpacing w:w="7" w:type="dxa"/>
          <w:jc w:val="center"/>
        </w:trPr>
        <w:tc>
          <w:tcPr>
            <w:tcW w:w="176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hint="eastAsia" w:hAnsi="宋体" w:eastAsia="宋体" w:cs="宋体"/>
                <w:bCs/>
                <w:color w:val="767171" w:themeColor="background2" w:themeShade="80"/>
                <w:sz w:val="24"/>
                <w:szCs w:val="24"/>
              </w:rPr>
              <w:t>学校地址</w:t>
            </w:r>
          </w:p>
        </w:tc>
        <w:tc>
          <w:tcPr>
            <w:tcW w:w="62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ind w:left="105" w:leftChars="50"/>
              <w:jc w:val="left"/>
              <w:rPr>
                <w:rFonts w:hAnsi="宋体" w:eastAsia="宋体" w:cs="宋体"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>SHANGHAI NORMAL UNIVERSITY</w:t>
            </w:r>
            <w:r>
              <w:rPr>
                <w:rFonts w:eastAsia="宋体" w:cs="Times New Roman"/>
                <w:color w:val="767171" w:themeColor="background2" w:themeShade="80"/>
                <w:kern w:val="0"/>
                <w:sz w:val="24"/>
                <w:szCs w:val="24"/>
              </w:rPr>
              <w:t>, NO.100 GUILIN ROAD, SHANGHAI</w:t>
            </w:r>
            <w:r>
              <w:rPr>
                <w:rFonts w:hint="eastAsia" w:eastAsia="宋体" w:cs="Times New Roman"/>
                <w:color w:val="767171" w:themeColor="background2" w:themeShade="80"/>
                <w:kern w:val="0"/>
                <w:sz w:val="24"/>
                <w:szCs w:val="24"/>
              </w:rPr>
              <w:t>,</w:t>
            </w:r>
            <w:r>
              <w:rPr>
                <w:rFonts w:eastAsia="宋体" w:cs="Times New Roman"/>
                <w:color w:val="767171" w:themeColor="background2" w:themeShade="80"/>
                <w:kern w:val="0"/>
                <w:sz w:val="24"/>
                <w:szCs w:val="24"/>
              </w:rPr>
              <w:t> 200234 P. R. CHINA</w:t>
            </w:r>
          </w:p>
        </w:tc>
      </w:tr>
    </w:tbl>
    <w:p>
      <w:pPr>
        <w:spacing w:line="500" w:lineRule="exact"/>
        <w:ind w:firstLine="480" w:firstLineChars="200"/>
        <w:rPr>
          <w:rFonts w:ascii="宋体" w:hAnsi="宋体" w:eastAsia="宋体"/>
          <w:color w:val="767171" w:themeColor="background2" w:themeShade="80"/>
          <w:sz w:val="24"/>
          <w:szCs w:val="24"/>
        </w:rPr>
      </w:pPr>
    </w:p>
    <w:p>
      <w:pPr>
        <w:spacing w:line="500" w:lineRule="exact"/>
        <w:rPr>
          <w:rFonts w:ascii="宋体" w:hAnsi="宋体" w:eastAsia="宋体"/>
          <w:color w:val="D85911"/>
          <w:sz w:val="24"/>
          <w:szCs w:val="24"/>
        </w:rPr>
      </w:pPr>
      <w:r>
        <w:rPr>
          <w:rFonts w:hint="eastAsia" w:ascii="宋体" w:hAnsi="宋体" w:eastAsia="宋体"/>
          <w:color w:val="D85911"/>
          <w:sz w:val="24"/>
          <w:szCs w:val="24"/>
        </w:rPr>
        <w:t xml:space="preserve">备注：汇款或转账后请把汇款、转账的凭证扫描后发到: </w:t>
      </w:r>
      <w:r>
        <w:fldChar w:fldCharType="begin"/>
      </w:r>
      <w:r>
        <w:instrText xml:space="preserve"> HYPERLINK "mailto:iccs@shnu.edu.cn" </w:instrText>
      </w:r>
      <w:r>
        <w:fldChar w:fldCharType="separate"/>
      </w:r>
      <w:r>
        <w:rPr>
          <w:rStyle w:val="4"/>
          <w:rFonts w:eastAsia="宋体"/>
          <w:b/>
          <w:color w:val="D85911"/>
          <w:sz w:val="24"/>
          <w:szCs w:val="24"/>
          <w:u w:val="none"/>
        </w:rPr>
        <w:t>iccs@shnu.edu.cn</w:t>
      </w:r>
      <w:r>
        <w:rPr>
          <w:rStyle w:val="4"/>
          <w:rFonts w:eastAsia="宋体"/>
          <w:b/>
          <w:color w:val="D85911"/>
          <w:sz w:val="24"/>
          <w:szCs w:val="24"/>
          <w:u w:val="none"/>
        </w:rPr>
        <w:fldChar w:fldCharType="end"/>
      </w:r>
      <w:r>
        <w:rPr>
          <w:rFonts w:hint="eastAsia" w:eastAsia="宋体"/>
          <w:b/>
          <w:color w:val="D85911"/>
          <w:sz w:val="24"/>
          <w:szCs w:val="24"/>
        </w:rPr>
        <w:t xml:space="preserve"> </w:t>
      </w:r>
      <w:r>
        <w:rPr>
          <w:rFonts w:hint="eastAsia" w:eastAsia="宋体"/>
          <w:color w:val="D85911"/>
          <w:sz w:val="24"/>
          <w:szCs w:val="24"/>
        </w:rPr>
        <w:t>，以便我们到银行查收。谢谢！</w:t>
      </w:r>
    </w:p>
    <w:p/>
    <w:sectPr>
      <w:pgSz w:w="11906" w:h="16838"/>
      <w:pgMar w:top="1440" w:right="1080" w:bottom="30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jVkNzE5MzViZDU2ZTljZmY2ZTBiNzI1Zjk5ZWMifQ=="/>
  </w:docVars>
  <w:rsids>
    <w:rsidRoot w:val="30672C91"/>
    <w:rsid w:val="3067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2022-09-29T02:38:00Z</dcterms:created>
  <dc:creator>潘晨凤</dc:creator>
  <cp:lastModifiedBy>潘晨凤</cp:lastModifiedBy>
  <dcterms:modified xsi:type="dcterms:W3CDTF">2022-09-29T02:39:29Z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5159B17008CA4616ACF459251DA5B873</vt:lpwstr>
  </property>
</Properties>
</file>